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:rsidR="004A7529" w:rsidRDefault="004A7529" w:rsidP="002D1C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 w:rsidRPr="004A752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52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</w:t>
      </w:r>
      <w:r w:rsidRPr="004A75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6DBB" w:rsidRPr="002D4D32" w:rsidRDefault="000A2DA7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31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377B0E">
        <w:rPr>
          <w:rFonts w:ascii="Times New Roman" w:hAnsi="Times New Roman" w:cs="Times New Roman"/>
          <w:b/>
          <w:sz w:val="28"/>
          <w:szCs w:val="28"/>
        </w:rPr>
        <w:t>ября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 w:rsidR="004A7529">
        <w:rPr>
          <w:rFonts w:ascii="Times New Roman" w:hAnsi="Times New Roman" w:cs="Times New Roman"/>
          <w:b/>
          <w:sz w:val="28"/>
          <w:szCs w:val="28"/>
        </w:rPr>
        <w:t>1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529" w:rsidRDefault="00944923" w:rsidP="00215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29">
        <w:rPr>
          <w:rFonts w:ascii="Times New Roman" w:hAnsi="Times New Roman" w:cs="Times New Roman"/>
          <w:sz w:val="28"/>
          <w:szCs w:val="28"/>
        </w:rPr>
        <w:t>В</w:t>
      </w:r>
      <w:r w:rsidR="00A52108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8078CD" w:rsidRPr="005B3D57">
        <w:rPr>
          <w:rFonts w:ascii="Times New Roman" w:hAnsi="Times New Roman" w:cs="Times New Roman"/>
          <w:sz w:val="28"/>
          <w:szCs w:val="28"/>
        </w:rPr>
        <w:t>1</w:t>
      </w:r>
      <w:r w:rsidR="00E24776">
        <w:rPr>
          <w:rFonts w:ascii="Times New Roman" w:hAnsi="Times New Roman" w:cs="Times New Roman"/>
          <w:sz w:val="28"/>
          <w:szCs w:val="28"/>
        </w:rPr>
        <w:t>4</w:t>
      </w:r>
      <w:r w:rsidR="00DB54B9" w:rsidRPr="005B3D57">
        <w:rPr>
          <w:rFonts w:ascii="Times New Roman" w:hAnsi="Times New Roman" w:cs="Times New Roman"/>
          <w:sz w:val="28"/>
          <w:szCs w:val="28"/>
        </w:rPr>
        <w:t>.</w:t>
      </w:r>
      <w:r w:rsidR="00E24776">
        <w:rPr>
          <w:rFonts w:ascii="Times New Roman" w:hAnsi="Times New Roman" w:cs="Times New Roman"/>
          <w:sz w:val="28"/>
          <w:szCs w:val="28"/>
        </w:rPr>
        <w:t>0</w:t>
      </w:r>
      <w:r w:rsidR="00DB54B9" w:rsidRPr="005B3D57">
        <w:rPr>
          <w:rFonts w:ascii="Times New Roman" w:hAnsi="Times New Roman" w:cs="Times New Roman"/>
          <w:sz w:val="28"/>
          <w:szCs w:val="28"/>
        </w:rPr>
        <w:t>0</w:t>
      </w:r>
      <w:r w:rsidR="00215313">
        <w:rPr>
          <w:rFonts w:ascii="Times New Roman" w:hAnsi="Times New Roman" w:cs="Times New Roman"/>
          <w:sz w:val="28"/>
          <w:szCs w:val="28"/>
        </w:rPr>
        <w:t>,</w:t>
      </w:r>
      <w:r w:rsid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C539DA">
        <w:rPr>
          <w:rFonts w:ascii="Times New Roman" w:hAnsi="Times New Roman" w:cs="Times New Roman"/>
          <w:sz w:val="28"/>
          <w:szCs w:val="28"/>
        </w:rPr>
        <w:t>в здании м</w:t>
      </w:r>
      <w:bookmarkStart w:id="0" w:name="_GoBack"/>
      <w:bookmarkEnd w:id="0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культуры «Централизованная библиотечно-клубная система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 сельского поселения» по адресу: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д.Печенкино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>, д.13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</w:t>
      </w:r>
      <w:proofErr w:type="gramStart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AE7940" w:rsidRPr="005B3D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4A7529" w:rsidRPr="004A7529"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4A752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4A7529"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Еткульского муниципального района: </w:t>
      </w:r>
      <w:hyperlink r:id="rId4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с. </w:t>
      </w:r>
      <w:r w:rsidR="000A2DA7">
        <w:rPr>
          <w:rFonts w:ascii="Times New Roman" w:hAnsi="Times New Roman" w:cs="Times New Roman"/>
          <w:sz w:val="28"/>
          <w:szCs w:val="28"/>
        </w:rPr>
        <w:t>Печенкино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, ул. </w:t>
      </w:r>
      <w:r w:rsidR="000A2DA7">
        <w:rPr>
          <w:rFonts w:ascii="Times New Roman" w:hAnsi="Times New Roman" w:cs="Times New Roman"/>
          <w:sz w:val="28"/>
          <w:szCs w:val="28"/>
        </w:rPr>
        <w:t>Набережн</w:t>
      </w:r>
      <w:r w:rsidR="00377B0E" w:rsidRPr="00377B0E">
        <w:rPr>
          <w:rFonts w:ascii="Times New Roman" w:hAnsi="Times New Roman" w:cs="Times New Roman"/>
          <w:sz w:val="28"/>
          <w:szCs w:val="28"/>
        </w:rPr>
        <w:t>ая,</w:t>
      </w:r>
      <w:r w:rsidR="000A2DA7">
        <w:rPr>
          <w:rFonts w:ascii="Times New Roman" w:hAnsi="Times New Roman" w:cs="Times New Roman"/>
          <w:sz w:val="28"/>
          <w:szCs w:val="28"/>
        </w:rPr>
        <w:t xml:space="preserve"> д.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 </w:t>
      </w:r>
      <w:r w:rsidR="000A2DA7">
        <w:rPr>
          <w:rFonts w:ascii="Times New Roman" w:hAnsi="Times New Roman" w:cs="Times New Roman"/>
          <w:sz w:val="28"/>
          <w:szCs w:val="28"/>
        </w:rPr>
        <w:t>22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631712" w:rsidRPr="00631712">
        <w:t xml:space="preserve"> </w:t>
      </w:r>
      <w:hyperlink r:id="rId6" w:history="1">
        <w:r w:rsidR="000A2DA7" w:rsidRPr="008879FC">
          <w:rPr>
            <w:rStyle w:val="a3"/>
            <w:rFonts w:ascii="Times New Roman" w:hAnsi="Times New Roman" w:cs="Times New Roman"/>
            <w:sz w:val="28"/>
            <w:szCs w:val="28"/>
          </w:rPr>
          <w:t>admpechenkino1@mail.ru</w:t>
        </w:r>
      </w:hyperlink>
      <w:r w:rsidR="00377B0E" w:rsidRPr="000A2DA7">
        <w:rPr>
          <w:rFonts w:ascii="Times New Roman" w:hAnsi="Times New Roman" w:cs="Times New Roman"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Еткуль, ул.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D"/>
    <w:rsid w:val="00021BF1"/>
    <w:rsid w:val="000A2DA7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3077F3"/>
    <w:rsid w:val="00356F44"/>
    <w:rsid w:val="00377B0E"/>
    <w:rsid w:val="00406165"/>
    <w:rsid w:val="00406DBB"/>
    <w:rsid w:val="004A2361"/>
    <w:rsid w:val="004A7529"/>
    <w:rsid w:val="005B2FF6"/>
    <w:rsid w:val="005B3D57"/>
    <w:rsid w:val="00631712"/>
    <w:rsid w:val="006B1788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7281"/>
    <w:rsid w:val="00AE7940"/>
    <w:rsid w:val="00C539DA"/>
    <w:rsid w:val="00C86C3A"/>
    <w:rsid w:val="00CF13EE"/>
    <w:rsid w:val="00DA662C"/>
    <w:rsid w:val="00DB54B9"/>
    <w:rsid w:val="00E04A0F"/>
    <w:rsid w:val="00E24776"/>
    <w:rsid w:val="00E91A90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53F"/>
  <w15:docId w15:val="{3026E708-A92D-4786-86A5-092DB1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_et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echenkino1@mail.ru" TargetMode="External"/><Relationship Id="rId5" Type="http://schemas.openxmlformats.org/officeDocument/2006/relationships/hyperlink" Target="https://www.admetkul.ru/stroitelstvo/?ELEMENT_ID=8460" TargetMode="External"/><Relationship Id="rId4" Type="http://schemas.openxmlformats.org/officeDocument/2006/relationships/hyperlink" Target="http://&#1084;&#1087;&#1072;-&#1077;&#1090;&#1082;&#1091;&#1083;&#1100;.&#1088;&#1092;/npa-administrat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Наталья Анатольевна Моржова</cp:lastModifiedBy>
  <cp:revision>14</cp:revision>
  <cp:lastPrinted>2020-10-14T06:17:00Z</cp:lastPrinted>
  <dcterms:created xsi:type="dcterms:W3CDTF">2020-10-14T06:17:00Z</dcterms:created>
  <dcterms:modified xsi:type="dcterms:W3CDTF">2021-10-06T06:22:00Z</dcterms:modified>
</cp:coreProperties>
</file>